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6A" w:rsidRDefault="00EA726A" w:rsidP="00EA726A">
      <w:pPr>
        <w:jc w:val="center"/>
      </w:pPr>
    </w:p>
    <w:p w:rsidR="00EA726A" w:rsidRDefault="00EA726A" w:rsidP="00EA726A">
      <w:pPr>
        <w:jc w:val="center"/>
        <w:rPr>
          <w:sz w:val="32"/>
          <w:szCs w:val="32"/>
        </w:rPr>
      </w:pPr>
      <w:r>
        <w:rPr>
          <w:sz w:val="32"/>
          <w:szCs w:val="32"/>
        </w:rPr>
        <w:t>Testimony</w:t>
      </w:r>
    </w:p>
    <w:p w:rsidR="00EA726A" w:rsidRPr="00BD1904" w:rsidRDefault="00EA726A" w:rsidP="00EA726A">
      <w:pPr>
        <w:jc w:val="center"/>
        <w:rPr>
          <w:sz w:val="20"/>
          <w:szCs w:val="20"/>
        </w:rPr>
      </w:pPr>
      <w:r w:rsidRPr="00BD1904">
        <w:rPr>
          <w:sz w:val="20"/>
          <w:szCs w:val="20"/>
        </w:rPr>
        <w:t xml:space="preserve">      </w:t>
      </w:r>
    </w:p>
    <w:p w:rsidR="00EA726A" w:rsidRPr="00BD1904" w:rsidRDefault="00EA726A" w:rsidP="00EA726A">
      <w:pPr>
        <w:spacing w:line="240" w:lineRule="auto"/>
        <w:jc w:val="center"/>
        <w:rPr>
          <w:b/>
          <w:i/>
          <w:sz w:val="48"/>
          <w:szCs w:val="48"/>
        </w:rPr>
      </w:pPr>
      <w:r w:rsidRPr="00BD1904">
        <w:rPr>
          <w:b/>
          <w:i/>
          <w:sz w:val="48"/>
          <w:szCs w:val="48"/>
        </w:rPr>
        <w:t>Small Business Participation</w:t>
      </w:r>
    </w:p>
    <w:p w:rsidR="00EA726A" w:rsidRDefault="00EA726A" w:rsidP="00EA726A">
      <w:pPr>
        <w:spacing w:line="240" w:lineRule="auto"/>
        <w:jc w:val="center"/>
        <w:rPr>
          <w:b/>
          <w:i/>
          <w:sz w:val="48"/>
          <w:szCs w:val="48"/>
        </w:rPr>
      </w:pPr>
      <w:r w:rsidRPr="00BD1904">
        <w:rPr>
          <w:b/>
          <w:i/>
          <w:sz w:val="48"/>
          <w:szCs w:val="48"/>
        </w:rPr>
        <w:t xml:space="preserve">in the </w:t>
      </w:r>
    </w:p>
    <w:p w:rsidR="00EA726A" w:rsidRPr="00BD1904" w:rsidRDefault="00EA726A" w:rsidP="00EA726A">
      <w:pPr>
        <w:spacing w:line="240" w:lineRule="auto"/>
        <w:jc w:val="center"/>
        <w:rPr>
          <w:b/>
          <w:i/>
          <w:sz w:val="48"/>
          <w:szCs w:val="48"/>
        </w:rPr>
      </w:pPr>
      <w:r w:rsidRPr="00BD1904">
        <w:rPr>
          <w:b/>
          <w:i/>
          <w:sz w:val="48"/>
          <w:szCs w:val="48"/>
        </w:rPr>
        <w:t>Federal Procurement Marketplace</w:t>
      </w:r>
    </w:p>
    <w:p w:rsidR="00EA726A" w:rsidRDefault="00EA726A" w:rsidP="00EA726A">
      <w:pPr>
        <w:jc w:val="center"/>
      </w:pPr>
    </w:p>
    <w:p w:rsidR="00EA726A" w:rsidRPr="00BD1904" w:rsidRDefault="00EA726A" w:rsidP="00EA726A">
      <w:pPr>
        <w:spacing w:line="240" w:lineRule="auto"/>
        <w:jc w:val="center"/>
        <w:rPr>
          <w:sz w:val="28"/>
          <w:szCs w:val="28"/>
        </w:rPr>
      </w:pPr>
      <w:r w:rsidRPr="00BD1904">
        <w:rPr>
          <w:sz w:val="28"/>
          <w:szCs w:val="28"/>
        </w:rPr>
        <w:t>U</w:t>
      </w:r>
      <w:r>
        <w:rPr>
          <w:sz w:val="28"/>
          <w:szCs w:val="28"/>
        </w:rPr>
        <w:t>.</w:t>
      </w:r>
      <w:r w:rsidRPr="00BD1904">
        <w:rPr>
          <w:sz w:val="28"/>
          <w:szCs w:val="28"/>
        </w:rPr>
        <w:t>S</w:t>
      </w:r>
      <w:r>
        <w:rPr>
          <w:sz w:val="28"/>
          <w:szCs w:val="28"/>
        </w:rPr>
        <w:t>.</w:t>
      </w:r>
      <w:r w:rsidRPr="00BD1904">
        <w:rPr>
          <w:sz w:val="28"/>
          <w:szCs w:val="28"/>
        </w:rPr>
        <w:t xml:space="preserve"> House of Representatives</w:t>
      </w:r>
    </w:p>
    <w:p w:rsidR="00EA726A" w:rsidRPr="00BD1904" w:rsidRDefault="00EA726A" w:rsidP="00EA726A">
      <w:pPr>
        <w:spacing w:line="240" w:lineRule="auto"/>
        <w:jc w:val="center"/>
        <w:rPr>
          <w:sz w:val="28"/>
          <w:szCs w:val="28"/>
        </w:rPr>
      </w:pPr>
      <w:r w:rsidRPr="00BD1904">
        <w:rPr>
          <w:sz w:val="28"/>
          <w:szCs w:val="28"/>
        </w:rPr>
        <w:t>Committee on Small Business</w:t>
      </w:r>
    </w:p>
    <w:p w:rsidR="00EA726A" w:rsidRPr="00BD1904" w:rsidRDefault="00EA726A" w:rsidP="00EA726A">
      <w:pPr>
        <w:spacing w:line="240" w:lineRule="auto"/>
        <w:jc w:val="center"/>
        <w:rPr>
          <w:b/>
          <w:sz w:val="32"/>
          <w:szCs w:val="32"/>
        </w:rPr>
      </w:pPr>
      <w:r w:rsidRPr="00BD1904">
        <w:rPr>
          <w:b/>
          <w:sz w:val="32"/>
          <w:szCs w:val="32"/>
        </w:rPr>
        <w:t>Congresswoman Nydia Velazquez, Chair</w:t>
      </w:r>
    </w:p>
    <w:p w:rsidR="00EA726A" w:rsidRDefault="00EA726A" w:rsidP="00EA726A">
      <w:pPr>
        <w:jc w:val="center"/>
      </w:pPr>
    </w:p>
    <w:p w:rsidR="00EA726A" w:rsidRDefault="00EA726A" w:rsidP="00EA726A">
      <w:pPr>
        <w:spacing w:line="240" w:lineRule="auto"/>
        <w:jc w:val="center"/>
      </w:pPr>
      <w:r>
        <w:t>March 25, 2010</w:t>
      </w:r>
    </w:p>
    <w:p w:rsidR="00EA726A" w:rsidRDefault="00EA726A" w:rsidP="00EA726A">
      <w:pPr>
        <w:spacing w:line="240" w:lineRule="auto"/>
        <w:jc w:val="center"/>
      </w:pPr>
      <w:r>
        <w:t>1:00 p.m.</w:t>
      </w:r>
    </w:p>
    <w:p w:rsidR="00EA726A" w:rsidRDefault="00EA726A" w:rsidP="00EA726A">
      <w:pPr>
        <w:spacing w:line="240" w:lineRule="auto"/>
        <w:jc w:val="center"/>
      </w:pPr>
      <w:r>
        <w:t>Rayburn House Office Building</w:t>
      </w:r>
    </w:p>
    <w:p w:rsidR="00EA726A" w:rsidRDefault="00EA726A" w:rsidP="00EA726A">
      <w:pPr>
        <w:spacing w:line="240" w:lineRule="auto"/>
        <w:jc w:val="center"/>
      </w:pPr>
      <w:r>
        <w:t>Washington DC 20005</w:t>
      </w:r>
    </w:p>
    <w:p w:rsidR="00EA726A" w:rsidRDefault="00EA726A" w:rsidP="00EA726A">
      <w:pPr>
        <w:jc w:val="center"/>
      </w:pPr>
    </w:p>
    <w:p w:rsidR="00EA726A" w:rsidRDefault="00EA726A" w:rsidP="00EA726A">
      <w:pPr>
        <w:spacing w:line="240" w:lineRule="auto"/>
        <w:jc w:val="center"/>
      </w:pPr>
      <w:r>
        <w:t>Stephen Denlinger</w:t>
      </w:r>
      <w:r>
        <w:br/>
        <w:t>Pres/CEO - LAMA</w:t>
      </w:r>
      <w:r w:rsidRPr="00EA51F2">
        <w:t xml:space="preserve"> </w:t>
      </w:r>
      <w:r>
        <w:br/>
        <w:t>Federal Procurement Policy Advisor - USHCC</w:t>
      </w:r>
    </w:p>
    <w:p w:rsidR="00EA726A" w:rsidRDefault="00EA726A" w:rsidP="00EA726A">
      <w:pPr>
        <w:spacing w:line="240" w:lineRule="auto"/>
        <w:jc w:val="center"/>
      </w:pPr>
      <w:r>
        <w:t>Testifying on Behalf of</w:t>
      </w:r>
      <w:r>
        <w:br/>
        <w:t>Latin American Management Association</w:t>
      </w:r>
      <w:r>
        <w:br/>
        <w:t>United States Hispanic Chamber of Commerce</w:t>
      </w:r>
    </w:p>
    <w:p w:rsidR="00EA726A" w:rsidRDefault="00EA726A" w:rsidP="00EA726A">
      <w:pPr>
        <w:spacing w:line="240" w:lineRule="auto"/>
        <w:jc w:val="center"/>
      </w:pPr>
    </w:p>
    <w:p w:rsidR="00EA726A" w:rsidRDefault="00EA726A" w:rsidP="00EA726A">
      <w:pPr>
        <w:spacing w:line="240" w:lineRule="auto"/>
        <w:jc w:val="center"/>
      </w:pPr>
      <w:r>
        <w:t>1425 K Street NW - Suite 350</w:t>
      </w:r>
      <w:r>
        <w:br/>
        <w:t>Washington DC 20003</w:t>
      </w:r>
      <w:r>
        <w:br/>
        <w:t>202-587-5647</w:t>
      </w:r>
      <w:r>
        <w:br/>
        <w:t>lamausa@comcast.net</w:t>
      </w:r>
    </w:p>
    <w:p w:rsidR="00E94673" w:rsidRPr="00894664" w:rsidRDefault="00894664">
      <w:pPr>
        <w:rPr>
          <w:b/>
        </w:rPr>
      </w:pPr>
      <w:r w:rsidRPr="00894664">
        <w:rPr>
          <w:b/>
        </w:rPr>
        <w:lastRenderedPageBreak/>
        <w:t>Sections VIII. And IX. Relating to size standards</w:t>
      </w:r>
    </w:p>
    <w:p w:rsidR="00894664" w:rsidRDefault="00894664"/>
    <w:p w:rsidR="00894664" w:rsidRPr="002609DE" w:rsidRDefault="00894664" w:rsidP="00894664">
      <w:pPr>
        <w:pStyle w:val="HTMLPreformatted"/>
        <w:spacing w:line="360" w:lineRule="auto"/>
        <w:rPr>
          <w:rFonts w:ascii="Arial" w:hAnsi="Arial" w:cs="Arial"/>
          <w:color w:val="000000"/>
          <w:sz w:val="24"/>
          <w:szCs w:val="24"/>
        </w:rPr>
      </w:pPr>
      <w:r>
        <w:rPr>
          <w:rFonts w:ascii="Arial" w:hAnsi="Arial" w:cs="Arial"/>
          <w:b/>
          <w:color w:val="000000"/>
          <w:sz w:val="24"/>
          <w:szCs w:val="24"/>
        </w:rPr>
        <w:t xml:space="preserve">VIII.  </w:t>
      </w:r>
      <w:r w:rsidRPr="00626058">
        <w:rPr>
          <w:rFonts w:ascii="Arial" w:hAnsi="Arial" w:cs="Arial"/>
          <w:b/>
          <w:color w:val="000000"/>
          <w:sz w:val="24"/>
          <w:szCs w:val="24"/>
        </w:rPr>
        <w:t>SBA Size Standards Reform</w:t>
      </w:r>
      <w:r>
        <w:rPr>
          <w:rFonts w:ascii="Arial" w:hAnsi="Arial" w:cs="Arial"/>
          <w:b/>
          <w:color w:val="000000"/>
          <w:sz w:val="24"/>
          <w:szCs w:val="24"/>
        </w:rPr>
        <w:br/>
      </w:r>
    </w:p>
    <w:p w:rsidR="00894664" w:rsidRPr="00EB5F56" w:rsidRDefault="00894664" w:rsidP="00894664">
      <w:pPr>
        <w:tabs>
          <w:tab w:val="left" w:pos="1680"/>
        </w:tabs>
        <w:spacing w:line="360" w:lineRule="auto"/>
        <w:rPr>
          <w:color w:val="000000"/>
        </w:rPr>
      </w:pPr>
      <w:r w:rsidRPr="001142DE">
        <w:t xml:space="preserve">Since </w:t>
      </w:r>
      <w:r>
        <w:t>the</w:t>
      </w:r>
      <w:r w:rsidRPr="001142DE">
        <w:t xml:space="preserve"> inception</w:t>
      </w:r>
      <w:r>
        <w:t xml:space="preserve"> of the SBA</w:t>
      </w:r>
      <w:r w:rsidRPr="001142DE">
        <w:t xml:space="preserve">, one of </w:t>
      </w:r>
      <w:r>
        <w:t>the Agency's</w:t>
      </w:r>
      <w:r w:rsidRPr="001142DE">
        <w:t xml:space="preserve"> fundamental responsib</w:t>
      </w:r>
      <w:r>
        <w:t xml:space="preserve">ilities has been to establish a </w:t>
      </w:r>
      <w:r w:rsidRPr="001142DE">
        <w:t>numerical definition of small business, indust</w:t>
      </w:r>
      <w:r>
        <w:t xml:space="preserve">ry-by-industry, to establish eligibility </w:t>
      </w:r>
      <w:r w:rsidRPr="001142DE">
        <w:t xml:space="preserve">for Federal small business programs.  These numerical definitions are called “size standards.”  </w:t>
      </w:r>
      <w:r w:rsidRPr="001142DE">
        <w:rPr>
          <w:color w:val="000000"/>
        </w:rPr>
        <w:t xml:space="preserve">SBA's Office of Size Standards </w:t>
      </w:r>
      <w:r w:rsidRPr="001142DE">
        <w:t xml:space="preserve">has established size standards for all </w:t>
      </w:r>
      <w:r>
        <w:t xml:space="preserve">NAICS Codes in all </w:t>
      </w:r>
      <w:r w:rsidRPr="001142DE">
        <w:t xml:space="preserve">industries.  Size standards are stated in either number of employees or annual receipts.  </w:t>
      </w:r>
    </w:p>
    <w:p w:rsidR="00894664" w:rsidRDefault="00894664" w:rsidP="00894664">
      <w:pPr>
        <w:pStyle w:val="Default"/>
        <w:spacing w:line="360" w:lineRule="auto"/>
      </w:pPr>
      <w:r w:rsidRPr="001142DE">
        <w:t xml:space="preserve">Size standards represent the largest size that a business may be, yet remain classified as a small business </w:t>
      </w:r>
      <w:r>
        <w:t xml:space="preserve">so as </w:t>
      </w:r>
      <w:r w:rsidRPr="001142DE">
        <w:t xml:space="preserve">to be eligible </w:t>
      </w:r>
      <w:r>
        <w:t>to participate in</w:t>
      </w:r>
      <w:r w:rsidRPr="001142DE">
        <w:t xml:space="preserve"> Federal small business programs.  Size standards apply to SBA’s financial assistance and procurement assistance programs, as well as, to Federal </w:t>
      </w:r>
      <w:r>
        <w:t>agency</w:t>
      </w:r>
      <w:r w:rsidRPr="001142DE">
        <w:t xml:space="preserve"> </w:t>
      </w:r>
      <w:r>
        <w:t>programs that benefit</w:t>
      </w:r>
      <w:r w:rsidRPr="001142DE">
        <w:t xml:space="preserve"> small business concern</w:t>
      </w:r>
      <w:r>
        <w:t>s (e.g., the SBIR Program)</w:t>
      </w:r>
      <w:r w:rsidRPr="001142DE">
        <w:t xml:space="preserve">.  </w:t>
      </w:r>
      <w:r>
        <w:br/>
      </w:r>
      <w:r w:rsidRPr="001142DE">
        <w:br/>
      </w:r>
      <w:r>
        <w:t xml:space="preserve">At the outset of the procurement process, </w:t>
      </w:r>
      <w:r w:rsidRPr="001142DE">
        <w:t>contracting officer</w:t>
      </w:r>
      <w:r>
        <w:t>s</w:t>
      </w:r>
      <w:r w:rsidRPr="001142DE">
        <w:t xml:space="preserve"> </w:t>
      </w:r>
      <w:r>
        <w:t>determine</w:t>
      </w:r>
      <w:r w:rsidRPr="001142DE">
        <w:t xml:space="preserve"> the </w:t>
      </w:r>
      <w:r>
        <w:t>size standard applicable to the</w:t>
      </w:r>
      <w:r w:rsidRPr="001142DE">
        <w:t xml:space="preserve"> proc</w:t>
      </w:r>
      <w:r>
        <w:t>urement by selecting the NAICS C</w:t>
      </w:r>
      <w:r w:rsidRPr="001142DE">
        <w:t xml:space="preserve">ode that best describes the goods or services being procured.  </w:t>
      </w:r>
      <w:r>
        <w:t>If the contracting officer decides that the requirement is to be a small business set-aside</w:t>
      </w:r>
      <w:r w:rsidRPr="001142DE">
        <w:t xml:space="preserve">, </w:t>
      </w:r>
      <w:r>
        <w:t>all small businesses bidding on the requirement</w:t>
      </w:r>
      <w:r w:rsidRPr="001142DE">
        <w:t xml:space="preserve"> </w:t>
      </w:r>
      <w:r>
        <w:t>must meet</w:t>
      </w:r>
      <w:r w:rsidRPr="001142DE">
        <w:t xml:space="preserve"> the size standard </w:t>
      </w:r>
      <w:r>
        <w:t>established by SBA for the NAICs C</w:t>
      </w:r>
      <w:r w:rsidRPr="001142DE">
        <w:t>ode assigned to the requiremen</w:t>
      </w:r>
      <w:r>
        <w:t>t by the contracting officer.  In bidding on a requirement, a</w:t>
      </w:r>
      <w:r w:rsidRPr="001142DE">
        <w:t xml:space="preserve"> </w:t>
      </w:r>
      <w:r>
        <w:t>small business self-certifies</w:t>
      </w:r>
      <w:r w:rsidRPr="001142DE">
        <w:t xml:space="preserve"> that it is a small business under the applicable N</w:t>
      </w:r>
      <w:r>
        <w:t>AICs Code in the solicitation.</w:t>
      </w:r>
    </w:p>
    <w:p w:rsidR="00894664" w:rsidRPr="001142DE" w:rsidRDefault="00894664" w:rsidP="00894664">
      <w:pPr>
        <w:pStyle w:val="Default"/>
        <w:spacing w:line="360" w:lineRule="auto"/>
      </w:pPr>
    </w:p>
    <w:p w:rsidR="00894664" w:rsidRPr="00EB5F56" w:rsidRDefault="00894664" w:rsidP="00894664">
      <w:pPr>
        <w:spacing w:line="360" w:lineRule="auto"/>
        <w:rPr>
          <w:color w:val="000000"/>
        </w:rPr>
      </w:pPr>
      <w:r w:rsidRPr="001142DE">
        <w:rPr>
          <w:color w:val="000000"/>
        </w:rPr>
        <w:t xml:space="preserve">When firms exceed these size standards, they are no longer eligible for </w:t>
      </w:r>
      <w:r>
        <w:rPr>
          <w:color w:val="000000"/>
        </w:rPr>
        <w:t xml:space="preserve">small business set-aside contracts (or any other Federal </w:t>
      </w:r>
      <w:r w:rsidRPr="001142DE">
        <w:rPr>
          <w:color w:val="000000"/>
        </w:rPr>
        <w:t>small business programs</w:t>
      </w:r>
      <w:r>
        <w:rPr>
          <w:color w:val="000000"/>
        </w:rPr>
        <w:t>)</w:t>
      </w:r>
      <w:r w:rsidRPr="001142DE">
        <w:rPr>
          <w:color w:val="000000"/>
        </w:rPr>
        <w:t xml:space="preserve"> and are forced to compete against large businesses in their industries.</w:t>
      </w:r>
      <w:r>
        <w:rPr>
          <w:color w:val="000000"/>
        </w:rPr>
        <w:t xml:space="preserve">  </w:t>
      </w:r>
      <w:r w:rsidRPr="001142DE">
        <w:rPr>
          <w:color w:val="000000"/>
        </w:rPr>
        <w:t xml:space="preserve">There are </w:t>
      </w:r>
      <w:r>
        <w:rPr>
          <w:color w:val="000000"/>
        </w:rPr>
        <w:t>widespread</w:t>
      </w:r>
      <w:r w:rsidRPr="001142DE">
        <w:rPr>
          <w:color w:val="000000"/>
        </w:rPr>
        <w:t xml:space="preserve"> complaints in the small business community that many of the size standards established by SBA do not reflect the realities of their industries.  The complaint most frequently heard is that certain size standards are too small.  </w:t>
      </w:r>
      <w:r>
        <w:rPr>
          <w:color w:val="000000"/>
        </w:rPr>
        <w:t>When the size standard is too small, the affected small businesses are forced into full and open competition with large businesses before there are competitively ready to do so.</w:t>
      </w:r>
    </w:p>
    <w:p w:rsidR="00894664" w:rsidRDefault="00894664" w:rsidP="00894664">
      <w:pPr>
        <w:pStyle w:val="HTMLPreformatted"/>
        <w:spacing w:line="360" w:lineRule="auto"/>
        <w:rPr>
          <w:rFonts w:ascii="Times New Roman" w:hAnsi="Times New Roman" w:cs="Times New Roman"/>
          <w:sz w:val="24"/>
          <w:szCs w:val="24"/>
        </w:rPr>
      </w:pPr>
      <w:r w:rsidRPr="001142DE">
        <w:rPr>
          <w:rFonts w:ascii="Times New Roman" w:hAnsi="Times New Roman" w:cs="Times New Roman"/>
          <w:sz w:val="24"/>
          <w:szCs w:val="24"/>
        </w:rPr>
        <w:lastRenderedPageBreak/>
        <w:t xml:space="preserve">Many SBA size standards are totally unrealistic and inadequate in the present contracting environment of large bundled contracts, especially in industries such as systems integration, environmental remediation, base management, etc.   </w:t>
      </w:r>
      <w:r>
        <w:rPr>
          <w:rFonts w:ascii="Times New Roman" w:hAnsi="Times New Roman" w:cs="Times New Roman"/>
          <w:sz w:val="24"/>
          <w:szCs w:val="24"/>
        </w:rPr>
        <w:t>A</w:t>
      </w:r>
      <w:r w:rsidRPr="001142DE">
        <w:rPr>
          <w:rFonts w:ascii="Times New Roman" w:hAnsi="Times New Roman" w:cs="Times New Roman"/>
          <w:sz w:val="24"/>
          <w:szCs w:val="24"/>
        </w:rPr>
        <w:t xml:space="preserve"> size standard</w:t>
      </w:r>
      <w:r>
        <w:rPr>
          <w:rFonts w:ascii="Times New Roman" w:hAnsi="Times New Roman" w:cs="Times New Roman"/>
          <w:sz w:val="24"/>
          <w:szCs w:val="24"/>
        </w:rPr>
        <w:t>, for example,</w:t>
      </w:r>
      <w:r w:rsidRPr="001142DE">
        <w:rPr>
          <w:rFonts w:ascii="Times New Roman" w:hAnsi="Times New Roman" w:cs="Times New Roman"/>
          <w:sz w:val="24"/>
          <w:szCs w:val="24"/>
        </w:rPr>
        <w:t xml:space="preserve"> of $23 million in annual revenues for a small business in the IT systems integration business is totally inadequate in an industry wherein contracts are routinely in the </w:t>
      </w:r>
      <w:r>
        <w:rPr>
          <w:rFonts w:ascii="Times New Roman" w:hAnsi="Times New Roman" w:cs="Times New Roman"/>
          <w:sz w:val="24"/>
          <w:szCs w:val="24"/>
        </w:rPr>
        <w:t xml:space="preserve">hundreds of millions to </w:t>
      </w:r>
      <w:r w:rsidRPr="001142DE">
        <w:rPr>
          <w:rFonts w:ascii="Times New Roman" w:hAnsi="Times New Roman" w:cs="Times New Roman"/>
          <w:sz w:val="24"/>
          <w:szCs w:val="24"/>
        </w:rPr>
        <w:t>billions of dollars</w:t>
      </w:r>
      <w:r>
        <w:rPr>
          <w:rFonts w:ascii="Times New Roman" w:hAnsi="Times New Roman" w:cs="Times New Roman"/>
          <w:sz w:val="24"/>
          <w:szCs w:val="24"/>
        </w:rPr>
        <w:t>, and wherein the large businesses competing for such requirements have billions of dollars in annual revenues and hundreds of thousands of employees</w:t>
      </w:r>
      <w:r w:rsidRPr="001142DE">
        <w:rPr>
          <w:rFonts w:ascii="Times New Roman" w:hAnsi="Times New Roman" w:cs="Times New Roman"/>
          <w:sz w:val="24"/>
          <w:szCs w:val="24"/>
        </w:rPr>
        <w:t xml:space="preserve">.  </w:t>
      </w:r>
    </w:p>
    <w:p w:rsidR="00894664" w:rsidRDefault="00894664" w:rsidP="00894664">
      <w:pPr>
        <w:pStyle w:val="HTMLPreformatted"/>
        <w:spacing w:line="360" w:lineRule="auto"/>
        <w:rPr>
          <w:rFonts w:ascii="Times New Roman" w:hAnsi="Times New Roman" w:cs="Times New Roman"/>
          <w:sz w:val="24"/>
          <w:szCs w:val="24"/>
        </w:rPr>
      </w:pPr>
    </w:p>
    <w:p w:rsidR="00894664" w:rsidRPr="004B01DE" w:rsidRDefault="00894664" w:rsidP="00894664">
      <w:pPr>
        <w:pStyle w:val="HTMLPreformatted"/>
        <w:spacing w:line="360" w:lineRule="auto"/>
        <w:rPr>
          <w:rFonts w:ascii="Times New Roman" w:hAnsi="Times New Roman" w:cs="Times New Roman"/>
          <w:color w:val="000000"/>
          <w:sz w:val="24"/>
          <w:szCs w:val="24"/>
        </w:rPr>
      </w:pPr>
      <w:r>
        <w:rPr>
          <w:rFonts w:ascii="Times New Roman" w:hAnsi="Times New Roman" w:cs="Times New Roman"/>
          <w:sz w:val="24"/>
          <w:szCs w:val="24"/>
        </w:rPr>
        <w:t>When SBA pushes</w:t>
      </w:r>
      <w:r w:rsidRPr="001142DE">
        <w:rPr>
          <w:rFonts w:ascii="Times New Roman" w:hAnsi="Times New Roman" w:cs="Times New Roman"/>
          <w:sz w:val="24"/>
          <w:szCs w:val="24"/>
        </w:rPr>
        <w:t xml:space="preserve"> a small business with </w:t>
      </w:r>
      <w:r>
        <w:rPr>
          <w:rFonts w:ascii="Times New Roman" w:hAnsi="Times New Roman" w:cs="Times New Roman"/>
          <w:sz w:val="24"/>
          <w:szCs w:val="24"/>
        </w:rPr>
        <w:t xml:space="preserve">annual </w:t>
      </w:r>
      <w:r w:rsidRPr="001142DE">
        <w:rPr>
          <w:rFonts w:ascii="Times New Roman" w:hAnsi="Times New Roman" w:cs="Times New Roman"/>
          <w:sz w:val="24"/>
          <w:szCs w:val="24"/>
        </w:rPr>
        <w:t xml:space="preserve">sales of $23 million out of SBA’s small business classification into the world of </w:t>
      </w:r>
      <w:r>
        <w:rPr>
          <w:rFonts w:ascii="Times New Roman" w:hAnsi="Times New Roman" w:cs="Times New Roman"/>
          <w:sz w:val="24"/>
          <w:szCs w:val="24"/>
        </w:rPr>
        <w:t xml:space="preserve">full and </w:t>
      </w:r>
      <w:r w:rsidRPr="001142DE">
        <w:rPr>
          <w:rFonts w:ascii="Times New Roman" w:hAnsi="Times New Roman" w:cs="Times New Roman"/>
          <w:sz w:val="24"/>
          <w:szCs w:val="24"/>
        </w:rPr>
        <w:t xml:space="preserve">open competition </w:t>
      </w:r>
      <w:r>
        <w:rPr>
          <w:rFonts w:ascii="Times New Roman" w:hAnsi="Times New Roman" w:cs="Times New Roman"/>
          <w:sz w:val="24"/>
          <w:szCs w:val="24"/>
        </w:rPr>
        <w:t xml:space="preserve">to compete head-to-head </w:t>
      </w:r>
      <w:r w:rsidRPr="001142DE">
        <w:rPr>
          <w:rFonts w:ascii="Times New Roman" w:hAnsi="Times New Roman" w:cs="Times New Roman"/>
          <w:sz w:val="24"/>
          <w:szCs w:val="24"/>
        </w:rPr>
        <w:t>against companies with billions in annual revenues</w:t>
      </w:r>
      <w:r>
        <w:rPr>
          <w:rFonts w:ascii="Times New Roman" w:hAnsi="Times New Roman" w:cs="Times New Roman"/>
          <w:sz w:val="24"/>
          <w:szCs w:val="24"/>
        </w:rPr>
        <w:t>, it</w:t>
      </w:r>
      <w:r w:rsidRPr="001142DE">
        <w:rPr>
          <w:rFonts w:ascii="Times New Roman" w:hAnsi="Times New Roman" w:cs="Times New Roman"/>
          <w:sz w:val="24"/>
          <w:szCs w:val="24"/>
        </w:rPr>
        <w:t xml:space="preserve"> is a dereliction of SBA’s duty to protect </w:t>
      </w:r>
      <w:r>
        <w:rPr>
          <w:rFonts w:ascii="Times New Roman" w:hAnsi="Times New Roman" w:cs="Times New Roman"/>
          <w:sz w:val="24"/>
          <w:szCs w:val="24"/>
        </w:rPr>
        <w:t xml:space="preserve">and nurture the development of </w:t>
      </w:r>
      <w:r w:rsidRPr="001142DE">
        <w:rPr>
          <w:rFonts w:ascii="Times New Roman" w:hAnsi="Times New Roman" w:cs="Times New Roman"/>
          <w:sz w:val="24"/>
          <w:szCs w:val="24"/>
        </w:rPr>
        <w:t>small businesses</w:t>
      </w:r>
      <w:r>
        <w:rPr>
          <w:rFonts w:ascii="Times New Roman" w:hAnsi="Times New Roman" w:cs="Times New Roman"/>
          <w:sz w:val="24"/>
          <w:szCs w:val="24"/>
        </w:rPr>
        <w:t xml:space="preserve"> so that they are competitive in the marketplace</w:t>
      </w:r>
      <w:r w:rsidRPr="001142DE">
        <w:rPr>
          <w:rFonts w:ascii="Times New Roman" w:hAnsi="Times New Roman" w:cs="Times New Roman"/>
          <w:sz w:val="24"/>
          <w:szCs w:val="24"/>
        </w:rPr>
        <w:t>.</w:t>
      </w:r>
      <w:r w:rsidRPr="00C34A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894664" w:rsidRPr="001142DE" w:rsidRDefault="00894664" w:rsidP="00894664">
      <w:pPr>
        <w:pStyle w:val="HTMLPreformatted"/>
        <w:spacing w:line="360" w:lineRule="auto"/>
        <w:rPr>
          <w:rFonts w:ascii="Times New Roman" w:hAnsi="Times New Roman" w:cs="Times New Roman"/>
          <w:color w:val="FF0000"/>
          <w:sz w:val="24"/>
          <w:szCs w:val="24"/>
        </w:rPr>
      </w:pPr>
    </w:p>
    <w:p w:rsidR="00894664" w:rsidRPr="00066FAE" w:rsidRDefault="00894664" w:rsidP="00894664">
      <w:pPr>
        <w:tabs>
          <w:tab w:val="left" w:pos="1680"/>
        </w:tabs>
        <w:spacing w:line="360" w:lineRule="auto"/>
        <w:ind w:left="360"/>
      </w:pPr>
      <w:r w:rsidRPr="001142DE">
        <w:rPr>
          <w:b/>
          <w:u w:val="single"/>
        </w:rPr>
        <w:t>Recommendation</w:t>
      </w:r>
      <w:r w:rsidRPr="001142DE">
        <w:rPr>
          <w:b/>
          <w:color w:val="000000"/>
          <w:u w:val="single"/>
        </w:rPr>
        <w:t xml:space="preserve"> </w:t>
      </w:r>
      <w:r>
        <w:rPr>
          <w:b/>
          <w:color w:val="000000"/>
          <w:u w:val="single"/>
        </w:rPr>
        <w:t xml:space="preserve">- </w:t>
      </w:r>
      <w:r w:rsidRPr="001142DE">
        <w:rPr>
          <w:b/>
          <w:color w:val="000000"/>
          <w:u w:val="single"/>
        </w:rPr>
        <w:t>Size Standards</w:t>
      </w:r>
      <w:r>
        <w:rPr>
          <w:b/>
          <w:u w:val="single"/>
        </w:rPr>
        <w:t xml:space="preserve"> </w:t>
      </w:r>
    </w:p>
    <w:p w:rsidR="00894664" w:rsidRPr="00894664" w:rsidRDefault="00894664" w:rsidP="00894664">
      <w:pPr>
        <w:pStyle w:val="HTMLPreformatted"/>
        <w:spacing w:line="360" w:lineRule="auto"/>
        <w:ind w:left="630" w:right="540"/>
        <w:rPr>
          <w:rFonts w:ascii="Times New Roman" w:hAnsi="Times New Roman" w:cs="Times New Roman"/>
          <w:b/>
          <w:color w:val="000000"/>
          <w:sz w:val="24"/>
          <w:szCs w:val="24"/>
        </w:rPr>
      </w:pPr>
      <w:r>
        <w:rPr>
          <w:rFonts w:ascii="Times New Roman" w:hAnsi="Times New Roman" w:cs="Times New Roman"/>
          <w:b/>
          <w:sz w:val="24"/>
          <w:szCs w:val="24"/>
        </w:rPr>
        <w:t>LAMA</w:t>
      </w:r>
      <w:r w:rsidRPr="001142DE">
        <w:rPr>
          <w:rFonts w:ascii="Times New Roman" w:hAnsi="Times New Roman" w:cs="Times New Roman"/>
          <w:b/>
          <w:sz w:val="24"/>
          <w:szCs w:val="24"/>
        </w:rPr>
        <w:t xml:space="preserve"> recommends that </w:t>
      </w:r>
      <w:r>
        <w:rPr>
          <w:rFonts w:ascii="Times New Roman" w:hAnsi="Times New Roman" w:cs="Times New Roman"/>
          <w:b/>
          <w:sz w:val="24"/>
          <w:szCs w:val="24"/>
        </w:rPr>
        <w:t>Congress</w:t>
      </w:r>
      <w:r w:rsidRPr="001142DE">
        <w:rPr>
          <w:rFonts w:ascii="Times New Roman" w:hAnsi="Times New Roman" w:cs="Times New Roman"/>
          <w:b/>
          <w:color w:val="000000"/>
          <w:sz w:val="24"/>
          <w:szCs w:val="24"/>
        </w:rPr>
        <w:t xml:space="preserve"> direct SBA to adjust size standards in a manner that is in keeping with the size of businesses </w:t>
      </w:r>
      <w:r>
        <w:rPr>
          <w:rFonts w:ascii="Times New Roman" w:hAnsi="Times New Roman" w:cs="Times New Roman"/>
          <w:b/>
          <w:color w:val="000000"/>
          <w:sz w:val="24"/>
          <w:szCs w:val="24"/>
        </w:rPr>
        <w:t xml:space="preserve">(and the size of contracts) </w:t>
      </w:r>
      <w:r w:rsidRPr="001142DE">
        <w:rPr>
          <w:rFonts w:ascii="Times New Roman" w:hAnsi="Times New Roman" w:cs="Times New Roman"/>
          <w:b/>
          <w:color w:val="000000"/>
          <w:sz w:val="24"/>
          <w:szCs w:val="24"/>
        </w:rPr>
        <w:t xml:space="preserve">in their respective industries.  We recommend that the small business size standard for all industries be established at 25% </w:t>
      </w:r>
      <w:r>
        <w:rPr>
          <w:rFonts w:ascii="Times New Roman" w:hAnsi="Times New Roman" w:cs="Times New Roman"/>
          <w:b/>
          <w:color w:val="000000"/>
          <w:sz w:val="24"/>
          <w:szCs w:val="24"/>
        </w:rPr>
        <w:t xml:space="preserve">(or some reasonable percentage) </w:t>
      </w:r>
      <w:r w:rsidRPr="001142DE">
        <w:rPr>
          <w:rFonts w:ascii="Times New Roman" w:hAnsi="Times New Roman" w:cs="Times New Roman"/>
          <w:b/>
          <w:color w:val="000000"/>
          <w:sz w:val="24"/>
          <w:szCs w:val="24"/>
        </w:rPr>
        <w:t xml:space="preserve">of the </w:t>
      </w:r>
      <w:r>
        <w:rPr>
          <w:rFonts w:ascii="Times New Roman" w:hAnsi="Times New Roman" w:cs="Times New Roman"/>
          <w:b/>
          <w:color w:val="000000"/>
          <w:sz w:val="24"/>
          <w:szCs w:val="24"/>
        </w:rPr>
        <w:t xml:space="preserve">size of the </w:t>
      </w:r>
      <w:r w:rsidRPr="001142DE">
        <w:rPr>
          <w:rFonts w:ascii="Times New Roman" w:hAnsi="Times New Roman" w:cs="Times New Roman"/>
          <w:b/>
          <w:color w:val="000000"/>
          <w:sz w:val="24"/>
          <w:szCs w:val="24"/>
        </w:rPr>
        <w:t>dominant companies in each industry.  In this manner, when small businesses exceed the</w:t>
      </w:r>
      <w:r>
        <w:rPr>
          <w:rFonts w:ascii="Times New Roman" w:hAnsi="Times New Roman" w:cs="Times New Roman"/>
          <w:b/>
          <w:color w:val="000000"/>
          <w:sz w:val="24"/>
          <w:szCs w:val="24"/>
        </w:rPr>
        <w:t>ir</w:t>
      </w:r>
      <w:r w:rsidRPr="001142DE">
        <w:rPr>
          <w:rFonts w:ascii="Times New Roman" w:hAnsi="Times New Roman" w:cs="Times New Roman"/>
          <w:b/>
          <w:color w:val="000000"/>
          <w:sz w:val="24"/>
          <w:szCs w:val="24"/>
        </w:rPr>
        <w:t xml:space="preserve"> size standard,</w:t>
      </w:r>
      <w:r>
        <w:rPr>
          <w:rFonts w:ascii="Times New Roman" w:hAnsi="Times New Roman" w:cs="Times New Roman"/>
          <w:b/>
          <w:color w:val="000000"/>
          <w:sz w:val="24"/>
          <w:szCs w:val="24"/>
        </w:rPr>
        <w:t xml:space="preserve"> and are thrust out in</w:t>
      </w:r>
      <w:r w:rsidRPr="001142DE">
        <w:rPr>
          <w:rFonts w:ascii="Times New Roman" w:hAnsi="Times New Roman" w:cs="Times New Roman"/>
          <w:b/>
          <w:color w:val="000000"/>
          <w:sz w:val="24"/>
          <w:szCs w:val="24"/>
        </w:rPr>
        <w:t xml:space="preserve">to </w:t>
      </w:r>
      <w:r>
        <w:rPr>
          <w:rFonts w:ascii="Times New Roman" w:hAnsi="Times New Roman" w:cs="Times New Roman"/>
          <w:b/>
          <w:color w:val="000000"/>
          <w:sz w:val="24"/>
          <w:szCs w:val="24"/>
        </w:rPr>
        <w:t xml:space="preserve">full and </w:t>
      </w:r>
      <w:r w:rsidRPr="001142DE">
        <w:rPr>
          <w:rFonts w:ascii="Times New Roman" w:hAnsi="Times New Roman" w:cs="Times New Roman"/>
          <w:b/>
          <w:color w:val="000000"/>
          <w:sz w:val="24"/>
          <w:szCs w:val="24"/>
        </w:rPr>
        <w:t>open competition, they will be far better able to compete against large companies in their respective industries.</w:t>
      </w:r>
      <w:r>
        <w:rPr>
          <w:rFonts w:ascii="Times New Roman" w:hAnsi="Times New Roman" w:cs="Times New Roman"/>
          <w:b/>
          <w:color w:val="000000"/>
          <w:sz w:val="24"/>
          <w:szCs w:val="24"/>
        </w:rPr>
        <w:t xml:space="preserve">  In this manner, SBA will live up to its obligations as stated in the Small Business Act to establish size standards that: 1) account for differences among industries, and 2) assist small businesses as a means of strengthening their competitiveness in  the economic system.</w:t>
      </w:r>
      <w:r w:rsidRPr="001142DE">
        <w:rPr>
          <w:rFonts w:ascii="Times New Roman" w:hAnsi="Times New Roman" w:cs="Times New Roman"/>
          <w:b/>
          <w:color w:val="000000"/>
          <w:sz w:val="24"/>
          <w:szCs w:val="24"/>
        </w:rPr>
        <w:t xml:space="preserve"> </w:t>
      </w:r>
    </w:p>
    <w:p w:rsidR="00894664" w:rsidRDefault="00894664" w:rsidP="00894664">
      <w:pPr>
        <w:pStyle w:val="ListParagraph"/>
        <w:tabs>
          <w:tab w:val="left" w:pos="1890"/>
        </w:tabs>
        <w:spacing w:line="360" w:lineRule="auto"/>
        <w:ind w:left="0"/>
        <w:rPr>
          <w:rFonts w:ascii="Arial" w:hAnsi="Arial" w:cs="Arial"/>
          <w:b/>
          <w:szCs w:val="24"/>
        </w:rPr>
      </w:pPr>
    </w:p>
    <w:p w:rsidR="00894664" w:rsidRPr="004B0BB9" w:rsidRDefault="00894664" w:rsidP="00894664">
      <w:pPr>
        <w:pStyle w:val="ListParagraph"/>
        <w:tabs>
          <w:tab w:val="left" w:pos="1890"/>
        </w:tabs>
        <w:spacing w:line="360" w:lineRule="auto"/>
        <w:ind w:left="0"/>
        <w:rPr>
          <w:rFonts w:ascii="Arial" w:hAnsi="Arial" w:cs="Arial"/>
          <w:b/>
          <w:szCs w:val="24"/>
        </w:rPr>
      </w:pPr>
      <w:r w:rsidRPr="004B0BB9">
        <w:rPr>
          <w:rFonts w:ascii="Arial" w:hAnsi="Arial" w:cs="Arial"/>
          <w:b/>
          <w:szCs w:val="24"/>
        </w:rPr>
        <w:t>IX.  SBA Size Standards Methodology</w:t>
      </w:r>
    </w:p>
    <w:p w:rsidR="00894664" w:rsidRDefault="00894664" w:rsidP="00894664">
      <w:pPr>
        <w:pStyle w:val="ListParagraph"/>
        <w:tabs>
          <w:tab w:val="left" w:pos="1890"/>
        </w:tabs>
        <w:spacing w:line="360" w:lineRule="auto"/>
        <w:ind w:left="0"/>
        <w:rPr>
          <w:rFonts w:cs="Times New Roman"/>
          <w:szCs w:val="24"/>
        </w:rPr>
      </w:pPr>
    </w:p>
    <w:p w:rsidR="00894664" w:rsidRDefault="00894664" w:rsidP="00894664">
      <w:pPr>
        <w:pStyle w:val="ListParagraph"/>
        <w:tabs>
          <w:tab w:val="left" w:pos="1890"/>
        </w:tabs>
        <w:spacing w:line="360" w:lineRule="auto"/>
        <w:ind w:left="0"/>
        <w:rPr>
          <w:rFonts w:cs="Times New Roman"/>
          <w:szCs w:val="24"/>
        </w:rPr>
      </w:pPr>
      <w:r>
        <w:rPr>
          <w:rFonts w:cs="Times New Roman"/>
          <w:szCs w:val="24"/>
        </w:rPr>
        <w:t xml:space="preserve">LAMA believes that SBA's methodology for establishing size standards is fundamentally flawed.  According to the SBA Office of Size Standards, in establishing size standards, the Small Business Act requires that SBA's size standards should "account for differences among </w:t>
      </w:r>
      <w:r>
        <w:rPr>
          <w:rFonts w:cs="Times New Roman"/>
          <w:szCs w:val="24"/>
        </w:rPr>
        <w:lastRenderedPageBreak/>
        <w:t xml:space="preserve">industries."  Our contention is that, in the IT industry in particular, SBA has not abided by that guiding principle.  Instead, SBA has established a convoluted system for establishing size standards that is incomprehensible to ordinary business owners, and does not even come close to accounting for the extraordinary diversity in the IT industry.  The following section is taken verbatim from SBA's Size Standards Methodology: </w:t>
      </w:r>
      <w:r>
        <w:rPr>
          <w:rFonts w:cs="Times New Roman"/>
          <w:szCs w:val="24"/>
        </w:rPr>
        <w:br/>
      </w:r>
    </w:p>
    <w:p w:rsidR="00894664" w:rsidRPr="00316102" w:rsidRDefault="00894664" w:rsidP="00894664">
      <w:pPr>
        <w:pStyle w:val="ListParagraph"/>
        <w:tabs>
          <w:tab w:val="left" w:pos="1890"/>
        </w:tabs>
        <w:spacing w:line="360" w:lineRule="auto"/>
        <w:ind w:left="0"/>
        <w:rPr>
          <w:rFonts w:cs="Times New Roman"/>
          <w:b/>
          <w:i/>
          <w:szCs w:val="24"/>
        </w:rPr>
      </w:pPr>
      <w:r w:rsidRPr="00316102">
        <w:rPr>
          <w:rFonts w:cs="Times New Roman"/>
          <w:b/>
          <w:i/>
          <w:szCs w:val="24"/>
        </w:rPr>
        <w:t>As a starting point, SBA presumes:</w:t>
      </w:r>
    </w:p>
    <w:p w:rsidR="00894664" w:rsidRPr="00316102" w:rsidRDefault="00894664" w:rsidP="00894664">
      <w:pPr>
        <w:pStyle w:val="ListParagraph"/>
        <w:tabs>
          <w:tab w:val="left" w:pos="1890"/>
        </w:tabs>
        <w:spacing w:line="360" w:lineRule="auto"/>
        <w:ind w:left="0"/>
        <w:rPr>
          <w:rFonts w:cs="Times New Roman"/>
          <w:b/>
          <w:i/>
          <w:szCs w:val="24"/>
        </w:rPr>
      </w:pPr>
    </w:p>
    <w:p w:rsidR="00894664" w:rsidRPr="00316102" w:rsidRDefault="00894664" w:rsidP="00894664">
      <w:pPr>
        <w:pStyle w:val="ListParagraph"/>
        <w:numPr>
          <w:ilvl w:val="0"/>
          <w:numId w:val="1"/>
        </w:numPr>
        <w:tabs>
          <w:tab w:val="left" w:pos="1890"/>
        </w:tabs>
        <w:spacing w:line="360" w:lineRule="auto"/>
        <w:rPr>
          <w:rFonts w:cs="Times New Roman"/>
          <w:b/>
          <w:i/>
          <w:szCs w:val="24"/>
        </w:rPr>
      </w:pPr>
      <w:r w:rsidRPr="00316102">
        <w:rPr>
          <w:rFonts w:cs="Times New Roman"/>
          <w:b/>
          <w:i/>
          <w:szCs w:val="24"/>
        </w:rPr>
        <w:t>$7.0 million as an appropriate size standard for the services, retail trade, construction, and other industries with receipts based size standards</w:t>
      </w:r>
    </w:p>
    <w:p w:rsidR="00894664" w:rsidRPr="00316102" w:rsidRDefault="00894664" w:rsidP="00894664">
      <w:pPr>
        <w:pStyle w:val="ListParagraph"/>
        <w:numPr>
          <w:ilvl w:val="0"/>
          <w:numId w:val="1"/>
        </w:numPr>
        <w:tabs>
          <w:tab w:val="left" w:pos="1890"/>
        </w:tabs>
        <w:spacing w:line="360" w:lineRule="auto"/>
        <w:rPr>
          <w:rFonts w:cs="Times New Roman"/>
          <w:b/>
          <w:i/>
          <w:szCs w:val="24"/>
        </w:rPr>
      </w:pPr>
      <w:r w:rsidRPr="00316102">
        <w:rPr>
          <w:rFonts w:cs="Times New Roman"/>
          <w:b/>
          <w:i/>
          <w:szCs w:val="24"/>
        </w:rPr>
        <w:t xml:space="preserve">500 employees </w:t>
      </w:r>
      <w:r>
        <w:rPr>
          <w:rFonts w:cs="Times New Roman"/>
          <w:b/>
          <w:i/>
          <w:szCs w:val="24"/>
        </w:rPr>
        <w:t xml:space="preserve">[as an appropriate size standard] </w:t>
      </w:r>
      <w:r w:rsidRPr="00316102">
        <w:rPr>
          <w:rFonts w:cs="Times New Roman"/>
          <w:b/>
          <w:i/>
          <w:szCs w:val="24"/>
        </w:rPr>
        <w:t>for the manufacturing, mining, and other industries with employee based size standards</w:t>
      </w:r>
    </w:p>
    <w:p w:rsidR="00894664" w:rsidRPr="00316102" w:rsidRDefault="00894664" w:rsidP="00894664">
      <w:pPr>
        <w:pStyle w:val="ListParagraph"/>
        <w:numPr>
          <w:ilvl w:val="0"/>
          <w:numId w:val="1"/>
        </w:numPr>
        <w:tabs>
          <w:tab w:val="left" w:pos="1890"/>
        </w:tabs>
        <w:spacing w:line="360" w:lineRule="auto"/>
        <w:rPr>
          <w:rFonts w:cs="Times New Roman"/>
          <w:b/>
          <w:i/>
          <w:szCs w:val="24"/>
        </w:rPr>
      </w:pPr>
      <w:r w:rsidRPr="00316102">
        <w:rPr>
          <w:rFonts w:cs="Times New Roman"/>
          <w:b/>
          <w:i/>
          <w:szCs w:val="24"/>
        </w:rPr>
        <w:t xml:space="preserve">100 employees </w:t>
      </w:r>
      <w:r>
        <w:rPr>
          <w:rFonts w:cs="Times New Roman"/>
          <w:b/>
          <w:i/>
          <w:szCs w:val="24"/>
        </w:rPr>
        <w:t xml:space="preserve">[as an appropriate size standard] </w:t>
      </w:r>
      <w:r w:rsidRPr="00316102">
        <w:rPr>
          <w:rFonts w:cs="Times New Roman"/>
          <w:b/>
          <w:i/>
          <w:szCs w:val="24"/>
        </w:rPr>
        <w:t>for the wholesale trade industries.</w:t>
      </w:r>
    </w:p>
    <w:p w:rsidR="00894664" w:rsidRDefault="00894664" w:rsidP="00894664">
      <w:pPr>
        <w:pStyle w:val="ListParagraph"/>
        <w:tabs>
          <w:tab w:val="left" w:pos="1890"/>
        </w:tabs>
        <w:spacing w:line="360" w:lineRule="auto"/>
        <w:ind w:left="1080"/>
        <w:rPr>
          <w:rFonts w:cs="Times New Roman"/>
          <w:szCs w:val="24"/>
        </w:rPr>
      </w:pPr>
    </w:p>
    <w:p w:rsidR="00894664" w:rsidRDefault="00894664" w:rsidP="00894664">
      <w:pPr>
        <w:pStyle w:val="ListParagraph"/>
        <w:tabs>
          <w:tab w:val="left" w:pos="1890"/>
        </w:tabs>
        <w:spacing w:line="360" w:lineRule="auto"/>
        <w:ind w:left="0"/>
        <w:rPr>
          <w:rFonts w:cs="Times New Roman"/>
          <w:szCs w:val="24"/>
        </w:rPr>
      </w:pPr>
      <w:r>
        <w:rPr>
          <w:rFonts w:cs="Times New Roman"/>
          <w:szCs w:val="24"/>
        </w:rPr>
        <w:t>The three levels referred to above are called "anchor size standards... benchmarks or starting points."  There is no discussion, however, of how these anchor benchmarks or starting points were determined.  The "anchor size standards... benchmarks or starting points" appear to have be plucked out of thin air, arbitrary figments of someone's imagination in the Office of Size Standards.  There is no rationale presented as to why these "anchor size standards" are appropriate.  SBA simply "presumes" that they are an appropriate starting point.</w:t>
      </w:r>
    </w:p>
    <w:p w:rsidR="00894664" w:rsidRDefault="00894664" w:rsidP="00894664">
      <w:pPr>
        <w:pStyle w:val="ListParagraph"/>
        <w:tabs>
          <w:tab w:val="left" w:pos="1890"/>
        </w:tabs>
        <w:spacing w:line="360" w:lineRule="auto"/>
        <w:ind w:left="0"/>
        <w:rPr>
          <w:rFonts w:cs="Times New Roman"/>
          <w:szCs w:val="24"/>
        </w:rPr>
      </w:pPr>
    </w:p>
    <w:p w:rsidR="00894664" w:rsidRDefault="00894664" w:rsidP="00894664">
      <w:pPr>
        <w:pStyle w:val="ListParagraph"/>
        <w:tabs>
          <w:tab w:val="left" w:pos="1890"/>
        </w:tabs>
        <w:spacing w:line="360" w:lineRule="auto"/>
        <w:ind w:left="0"/>
        <w:rPr>
          <w:rFonts w:cs="Times New Roman"/>
          <w:szCs w:val="24"/>
        </w:rPr>
      </w:pPr>
      <w:r>
        <w:rPr>
          <w:rFonts w:cs="Times New Roman"/>
          <w:szCs w:val="24"/>
        </w:rPr>
        <w:t>Later in SBA Size Standards Methodology document, in the section on detailed analytical steps for establishing size standards, were are informed that (underscoring added):</w:t>
      </w:r>
    </w:p>
    <w:p w:rsidR="00894664" w:rsidRDefault="00894664" w:rsidP="00894664">
      <w:pPr>
        <w:autoSpaceDE w:val="0"/>
        <w:autoSpaceDN w:val="0"/>
        <w:adjustRightInd w:val="0"/>
        <w:spacing w:after="0" w:line="240" w:lineRule="auto"/>
        <w:rPr>
          <w:rFonts w:cs="Times New Roman"/>
          <w:color w:val="000000"/>
          <w:sz w:val="23"/>
          <w:szCs w:val="23"/>
        </w:rPr>
      </w:pPr>
    </w:p>
    <w:p w:rsidR="00894664" w:rsidRDefault="00894664" w:rsidP="00894664">
      <w:pPr>
        <w:autoSpaceDE w:val="0"/>
        <w:autoSpaceDN w:val="0"/>
        <w:adjustRightInd w:val="0"/>
        <w:spacing w:after="0" w:line="240" w:lineRule="auto"/>
        <w:ind w:left="540"/>
        <w:rPr>
          <w:rFonts w:cs="Times New Roman"/>
          <w:color w:val="000000"/>
          <w:sz w:val="23"/>
          <w:szCs w:val="23"/>
        </w:rPr>
      </w:pPr>
      <w:r>
        <w:rPr>
          <w:rFonts w:cs="Times New Roman"/>
          <w:color w:val="000000"/>
          <w:sz w:val="23"/>
          <w:szCs w:val="23"/>
        </w:rPr>
        <w:t xml:space="preserve">Receipts based standards will have </w:t>
      </w:r>
      <w:r w:rsidRPr="00CB763F">
        <w:rPr>
          <w:rFonts w:cs="Times New Roman"/>
          <w:color w:val="000000"/>
          <w:sz w:val="23"/>
          <w:szCs w:val="23"/>
          <w:u w:val="single"/>
        </w:rPr>
        <w:t>eight fixed size levels</w:t>
      </w:r>
      <w:r>
        <w:rPr>
          <w:rFonts w:cs="Times New Roman"/>
          <w:color w:val="000000"/>
          <w:sz w:val="23"/>
          <w:szCs w:val="23"/>
        </w:rPr>
        <w:t xml:space="preserve"> as follows: </w:t>
      </w:r>
    </w:p>
    <w:p w:rsidR="00894664" w:rsidRDefault="00894664" w:rsidP="00894664">
      <w:pPr>
        <w:autoSpaceDE w:val="0"/>
        <w:autoSpaceDN w:val="0"/>
        <w:adjustRightInd w:val="0"/>
        <w:spacing w:after="0" w:line="240" w:lineRule="auto"/>
        <w:ind w:left="540"/>
        <w:rPr>
          <w:rFonts w:cs="Times New Roman"/>
          <w:color w:val="000000"/>
          <w:sz w:val="23"/>
          <w:szCs w:val="23"/>
        </w:rPr>
      </w:pP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$5.0 million </w:t>
      </w: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$7 million (anchor standard) </w:t>
      </w: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$10 million </w:t>
      </w: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$14 million </w:t>
      </w: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$19 million, </w:t>
      </w: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$25.5 million </w:t>
      </w: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$30 million </w:t>
      </w:r>
    </w:p>
    <w:p w:rsidR="00894664" w:rsidRDefault="00894664" w:rsidP="00894664">
      <w:pPr>
        <w:pStyle w:val="ListParagraph"/>
        <w:numPr>
          <w:ilvl w:val="0"/>
          <w:numId w:val="2"/>
        </w:numPr>
        <w:autoSpaceDE w:val="0"/>
        <w:autoSpaceDN w:val="0"/>
        <w:adjustRightInd w:val="0"/>
        <w:spacing w:after="0" w:line="240" w:lineRule="auto"/>
        <w:rPr>
          <w:rFonts w:cs="Times New Roman"/>
          <w:color w:val="000000"/>
          <w:sz w:val="23"/>
          <w:szCs w:val="23"/>
        </w:rPr>
      </w:pPr>
      <w:r>
        <w:rPr>
          <w:rFonts w:cs="Times New Roman"/>
          <w:color w:val="000000"/>
          <w:sz w:val="23"/>
          <w:szCs w:val="23"/>
        </w:rPr>
        <w:t xml:space="preserve">$35.5 million </w:t>
      </w:r>
    </w:p>
    <w:p w:rsidR="00894664" w:rsidRDefault="00894664" w:rsidP="00894664">
      <w:pPr>
        <w:autoSpaceDE w:val="0"/>
        <w:autoSpaceDN w:val="0"/>
        <w:adjustRightInd w:val="0"/>
        <w:spacing w:after="0" w:line="240" w:lineRule="auto"/>
        <w:rPr>
          <w:rFonts w:cs="Times New Roman"/>
          <w:color w:val="000000"/>
          <w:sz w:val="23"/>
          <w:szCs w:val="23"/>
        </w:rPr>
      </w:pPr>
    </w:p>
    <w:p w:rsidR="00894664" w:rsidRDefault="00894664" w:rsidP="00894664">
      <w:pPr>
        <w:autoSpaceDE w:val="0"/>
        <w:autoSpaceDN w:val="0"/>
        <w:adjustRightInd w:val="0"/>
        <w:spacing w:after="0" w:line="240" w:lineRule="auto"/>
        <w:ind w:left="540"/>
        <w:rPr>
          <w:rFonts w:cs="Times New Roman"/>
          <w:color w:val="000000"/>
          <w:sz w:val="23"/>
          <w:szCs w:val="23"/>
        </w:rPr>
      </w:pPr>
      <w:r>
        <w:rPr>
          <w:rFonts w:cs="Times New Roman"/>
          <w:color w:val="000000"/>
          <w:sz w:val="23"/>
          <w:szCs w:val="23"/>
        </w:rPr>
        <w:lastRenderedPageBreak/>
        <w:t xml:space="preserve">Employee based standards for the manufacturing and mining industries will have </w:t>
      </w:r>
      <w:r w:rsidRPr="00CB763F">
        <w:rPr>
          <w:rFonts w:cs="Times New Roman"/>
          <w:color w:val="000000"/>
          <w:sz w:val="23"/>
          <w:szCs w:val="23"/>
          <w:u w:val="single"/>
        </w:rPr>
        <w:t>four fixed size levels</w:t>
      </w:r>
      <w:r>
        <w:rPr>
          <w:rFonts w:cs="Times New Roman"/>
          <w:color w:val="000000"/>
          <w:sz w:val="23"/>
          <w:szCs w:val="23"/>
        </w:rPr>
        <w:t xml:space="preserve"> as follows: </w:t>
      </w:r>
    </w:p>
    <w:p w:rsidR="00894664" w:rsidRDefault="00894664" w:rsidP="00894664">
      <w:pPr>
        <w:autoSpaceDE w:val="0"/>
        <w:autoSpaceDN w:val="0"/>
        <w:adjustRightInd w:val="0"/>
        <w:spacing w:after="0" w:line="240" w:lineRule="auto"/>
        <w:ind w:left="540"/>
        <w:rPr>
          <w:rFonts w:cs="Times New Roman"/>
          <w:color w:val="000000"/>
          <w:sz w:val="23"/>
          <w:szCs w:val="23"/>
        </w:rPr>
      </w:pPr>
    </w:p>
    <w:p w:rsidR="00894664" w:rsidRDefault="00894664" w:rsidP="00894664">
      <w:pPr>
        <w:pStyle w:val="ListParagraph"/>
        <w:numPr>
          <w:ilvl w:val="0"/>
          <w:numId w:val="3"/>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250 employees </w:t>
      </w:r>
    </w:p>
    <w:p w:rsidR="00894664" w:rsidRDefault="00894664" w:rsidP="00894664">
      <w:pPr>
        <w:pStyle w:val="ListParagraph"/>
        <w:numPr>
          <w:ilvl w:val="0"/>
          <w:numId w:val="3"/>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500 employees (anchor standard) </w:t>
      </w:r>
    </w:p>
    <w:p w:rsidR="00894664" w:rsidRDefault="00894664" w:rsidP="00894664">
      <w:pPr>
        <w:pStyle w:val="ListParagraph"/>
        <w:numPr>
          <w:ilvl w:val="0"/>
          <w:numId w:val="3"/>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750 employees </w:t>
      </w:r>
    </w:p>
    <w:p w:rsidR="00894664" w:rsidRDefault="00894664" w:rsidP="00894664">
      <w:pPr>
        <w:pStyle w:val="ListParagraph"/>
        <w:numPr>
          <w:ilvl w:val="0"/>
          <w:numId w:val="3"/>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1,000 employees </w:t>
      </w:r>
    </w:p>
    <w:p w:rsidR="00894664" w:rsidRDefault="00894664" w:rsidP="00894664">
      <w:pPr>
        <w:autoSpaceDE w:val="0"/>
        <w:autoSpaceDN w:val="0"/>
        <w:adjustRightInd w:val="0"/>
        <w:spacing w:after="0" w:line="240" w:lineRule="auto"/>
        <w:rPr>
          <w:rFonts w:cs="Times New Roman"/>
          <w:color w:val="000000"/>
          <w:sz w:val="23"/>
          <w:szCs w:val="23"/>
        </w:rPr>
      </w:pPr>
    </w:p>
    <w:p w:rsidR="00894664" w:rsidRDefault="00894664" w:rsidP="00894664">
      <w:pPr>
        <w:autoSpaceDE w:val="0"/>
        <w:autoSpaceDN w:val="0"/>
        <w:adjustRightInd w:val="0"/>
        <w:spacing w:after="0" w:line="240" w:lineRule="auto"/>
        <w:ind w:left="540"/>
        <w:jc w:val="center"/>
        <w:rPr>
          <w:rFonts w:cs="Times New Roman"/>
          <w:color w:val="000000"/>
          <w:sz w:val="23"/>
          <w:szCs w:val="23"/>
        </w:rPr>
      </w:pPr>
      <w:r>
        <w:rPr>
          <w:rFonts w:cs="Times New Roman"/>
          <w:color w:val="000000"/>
          <w:sz w:val="23"/>
          <w:szCs w:val="23"/>
        </w:rPr>
        <w:t xml:space="preserve">Employee based standards for the wholesale trade industries will have </w:t>
      </w:r>
      <w:r w:rsidRPr="00CB763F">
        <w:rPr>
          <w:rFonts w:cs="Times New Roman"/>
          <w:color w:val="000000"/>
          <w:sz w:val="23"/>
          <w:szCs w:val="23"/>
          <w:u w:val="single"/>
        </w:rPr>
        <w:t>five fixed size levels</w:t>
      </w:r>
      <w:r>
        <w:rPr>
          <w:rFonts w:cs="Times New Roman"/>
          <w:color w:val="000000"/>
          <w:sz w:val="23"/>
          <w:szCs w:val="23"/>
        </w:rPr>
        <w:t xml:space="preserve"> as  </w:t>
      </w:r>
    </w:p>
    <w:p w:rsidR="00894664" w:rsidRDefault="00894664" w:rsidP="00894664">
      <w:pPr>
        <w:autoSpaceDE w:val="0"/>
        <w:autoSpaceDN w:val="0"/>
        <w:adjustRightInd w:val="0"/>
        <w:spacing w:after="0" w:line="240" w:lineRule="auto"/>
        <w:ind w:left="540"/>
        <w:rPr>
          <w:rFonts w:cs="Times New Roman"/>
          <w:color w:val="000000"/>
          <w:sz w:val="23"/>
          <w:szCs w:val="23"/>
        </w:rPr>
      </w:pPr>
      <w:r>
        <w:rPr>
          <w:rFonts w:cs="Times New Roman"/>
          <w:color w:val="000000"/>
          <w:sz w:val="23"/>
          <w:szCs w:val="23"/>
        </w:rPr>
        <w:t>follows:</w:t>
      </w:r>
    </w:p>
    <w:p w:rsidR="00894664" w:rsidRDefault="00894664" w:rsidP="00894664">
      <w:pPr>
        <w:autoSpaceDE w:val="0"/>
        <w:autoSpaceDN w:val="0"/>
        <w:adjustRightInd w:val="0"/>
        <w:spacing w:after="0" w:line="240" w:lineRule="auto"/>
        <w:ind w:left="540"/>
        <w:rPr>
          <w:rFonts w:cs="Times New Roman"/>
          <w:color w:val="000000"/>
          <w:sz w:val="23"/>
          <w:szCs w:val="23"/>
        </w:rPr>
      </w:pPr>
    </w:p>
    <w:p w:rsidR="00894664" w:rsidRDefault="00894664" w:rsidP="00894664">
      <w:pPr>
        <w:pStyle w:val="ListParagraph"/>
        <w:numPr>
          <w:ilvl w:val="0"/>
          <w:numId w:val="4"/>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50 employees </w:t>
      </w:r>
    </w:p>
    <w:p w:rsidR="00894664" w:rsidRDefault="00894664" w:rsidP="00894664">
      <w:pPr>
        <w:pStyle w:val="ListParagraph"/>
        <w:numPr>
          <w:ilvl w:val="0"/>
          <w:numId w:val="4"/>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100 employees (anchor standard) </w:t>
      </w:r>
    </w:p>
    <w:p w:rsidR="00894664" w:rsidRDefault="00894664" w:rsidP="00894664">
      <w:pPr>
        <w:pStyle w:val="ListParagraph"/>
        <w:numPr>
          <w:ilvl w:val="0"/>
          <w:numId w:val="4"/>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150 employees </w:t>
      </w:r>
    </w:p>
    <w:p w:rsidR="00894664" w:rsidRDefault="00894664" w:rsidP="00894664">
      <w:pPr>
        <w:pStyle w:val="ListParagraph"/>
        <w:numPr>
          <w:ilvl w:val="0"/>
          <w:numId w:val="4"/>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200 employees </w:t>
      </w:r>
    </w:p>
    <w:p w:rsidR="00894664" w:rsidRDefault="00894664" w:rsidP="00894664">
      <w:pPr>
        <w:pStyle w:val="ListParagraph"/>
        <w:numPr>
          <w:ilvl w:val="0"/>
          <w:numId w:val="4"/>
        </w:numPr>
        <w:autoSpaceDE w:val="0"/>
        <w:autoSpaceDN w:val="0"/>
        <w:adjustRightInd w:val="0"/>
        <w:spacing w:after="0" w:line="240" w:lineRule="auto"/>
        <w:ind w:left="1440"/>
        <w:rPr>
          <w:rFonts w:cs="Times New Roman"/>
          <w:color w:val="000000"/>
          <w:sz w:val="23"/>
          <w:szCs w:val="23"/>
        </w:rPr>
      </w:pPr>
      <w:r>
        <w:rPr>
          <w:rFonts w:cs="Times New Roman"/>
          <w:color w:val="000000"/>
          <w:sz w:val="23"/>
          <w:szCs w:val="23"/>
        </w:rPr>
        <w:t xml:space="preserve">250 employees </w:t>
      </w:r>
    </w:p>
    <w:p w:rsidR="00894664" w:rsidRDefault="00894664" w:rsidP="00894664"/>
    <w:p w:rsidR="00894664" w:rsidRDefault="00894664" w:rsidP="00894664">
      <w:pPr>
        <w:pStyle w:val="ListParagraph"/>
        <w:tabs>
          <w:tab w:val="left" w:pos="1890"/>
        </w:tabs>
        <w:spacing w:line="360" w:lineRule="auto"/>
        <w:ind w:left="0"/>
        <w:rPr>
          <w:rFonts w:cs="Times New Roman"/>
          <w:szCs w:val="24"/>
        </w:rPr>
      </w:pPr>
      <w:r>
        <w:rPr>
          <w:rFonts w:cs="Times New Roman"/>
          <w:szCs w:val="24"/>
        </w:rPr>
        <w:t xml:space="preserve">There is no discussion of how these fixed levels were determined, or why there were 8 levels in receipts-based size standards, 4 levels in employee-based manufacturing and mining size standards, or 5 levels in employee-based wholesale trade size standards.  They appear to have be plucked out of thin air, arbitrary figments of someone's imagination in the Office of Size Standards.  There is no rationale presented as to why these various fixed levels are appropriate.  Again, it appears that SBA "presumes" that they are appropriate. </w:t>
      </w:r>
      <w:r>
        <w:rPr>
          <w:rFonts w:cs="Times New Roman"/>
          <w:szCs w:val="24"/>
        </w:rPr>
        <w:br/>
      </w:r>
      <w:r>
        <w:rPr>
          <w:rFonts w:cs="Times New Roman"/>
          <w:szCs w:val="24"/>
        </w:rPr>
        <w:br/>
        <w:t xml:space="preserve">In reality, no foundation is established for the "presumed anchor size standards."  No foundation established for the various fixed levels of size standards.  As if that weren't bad enough, SBA's Size Standards Methodology presents the reader with an incomprehensible blizzard of statistical procedures through which size standards are somehow established.  SBA's Size Standards Methodology is </w:t>
      </w:r>
      <w:r w:rsidRPr="00C71100">
        <w:rPr>
          <w:rFonts w:cs="Times New Roman"/>
          <w:b/>
          <w:i/>
          <w:szCs w:val="24"/>
          <w:u w:val="single"/>
        </w:rPr>
        <w:t>totally incomprehensible</w:t>
      </w:r>
      <w:r>
        <w:rPr>
          <w:rFonts w:cs="Times New Roman"/>
          <w:szCs w:val="24"/>
        </w:rPr>
        <w:t xml:space="preserve"> to any normal business owner.  See attached pages setting forth </w:t>
      </w:r>
      <w:r w:rsidRPr="0077267A">
        <w:rPr>
          <w:rFonts w:cs="Times New Roman"/>
          <w:szCs w:val="24"/>
        </w:rPr>
        <w:t xml:space="preserve">SBA's </w:t>
      </w:r>
      <w:r w:rsidRPr="0077267A">
        <w:rPr>
          <w:szCs w:val="24"/>
        </w:rPr>
        <w:t>Detailed Analytical Steps</w:t>
      </w:r>
      <w:r>
        <w:rPr>
          <w:rFonts w:cs="Times New Roman"/>
          <w:szCs w:val="24"/>
        </w:rPr>
        <w:t xml:space="preserve"> </w:t>
      </w:r>
      <w:r w:rsidRPr="0077267A">
        <w:rPr>
          <w:szCs w:val="24"/>
        </w:rPr>
        <w:t>for Establ</w:t>
      </w:r>
      <w:r>
        <w:rPr>
          <w:szCs w:val="24"/>
        </w:rPr>
        <w:t>ishing Size Standards.</w:t>
      </w:r>
      <w:r>
        <w:rPr>
          <w:szCs w:val="24"/>
        </w:rPr>
        <w:br/>
      </w:r>
      <w:r>
        <w:rPr>
          <w:szCs w:val="24"/>
        </w:rPr>
        <w:br/>
      </w:r>
      <w:r>
        <w:rPr>
          <w:rFonts w:cs="Times New Roman"/>
          <w:szCs w:val="24"/>
        </w:rPr>
        <w:t>What is lacking is an understandable formula, a logical guideline, or a common sense construct that would enable an intelligent business owner understand for his/her size standard was established.  For example, here are a couple common sense guidelines that would enable a business owner to understand, in principle, how SBA established its size standard:</w:t>
      </w:r>
      <w:r>
        <w:rPr>
          <w:rFonts w:cs="Times New Roman"/>
          <w:szCs w:val="24"/>
        </w:rPr>
        <w:br/>
      </w:r>
    </w:p>
    <w:p w:rsidR="00894664" w:rsidRPr="0077267A" w:rsidRDefault="00894664" w:rsidP="00894664">
      <w:pPr>
        <w:pStyle w:val="ListParagraph"/>
        <w:numPr>
          <w:ilvl w:val="0"/>
          <w:numId w:val="5"/>
        </w:numPr>
        <w:tabs>
          <w:tab w:val="left" w:pos="9360"/>
        </w:tabs>
        <w:spacing w:line="360" w:lineRule="auto"/>
        <w:rPr>
          <w:rFonts w:cs="Times New Roman"/>
          <w:szCs w:val="24"/>
        </w:rPr>
      </w:pPr>
      <w:r>
        <w:rPr>
          <w:rFonts w:cs="Times New Roman"/>
          <w:szCs w:val="24"/>
        </w:rPr>
        <w:lastRenderedPageBreak/>
        <w:t>A</w:t>
      </w:r>
      <w:r w:rsidRPr="0077267A">
        <w:rPr>
          <w:rFonts w:cs="Times New Roman"/>
          <w:szCs w:val="24"/>
        </w:rPr>
        <w:t xml:space="preserve">s a general rule, SBA considers companies small if they are no larger than 25% </w:t>
      </w:r>
      <w:r>
        <w:rPr>
          <w:rFonts w:cs="Times New Roman"/>
          <w:szCs w:val="24"/>
        </w:rPr>
        <w:t xml:space="preserve">of </w:t>
      </w:r>
      <w:r w:rsidRPr="0077267A">
        <w:rPr>
          <w:rFonts w:cs="Times New Roman"/>
          <w:szCs w:val="24"/>
        </w:rPr>
        <w:t xml:space="preserve">the size of the dominant firms in their </w:t>
      </w:r>
      <w:r>
        <w:rPr>
          <w:rFonts w:cs="Times New Roman"/>
          <w:szCs w:val="24"/>
        </w:rPr>
        <w:t xml:space="preserve">respective </w:t>
      </w:r>
      <w:r w:rsidRPr="0077267A">
        <w:rPr>
          <w:rFonts w:cs="Times New Roman"/>
          <w:szCs w:val="24"/>
        </w:rPr>
        <w:t>fiel</w:t>
      </w:r>
      <w:r>
        <w:rPr>
          <w:rFonts w:cs="Times New Roman"/>
          <w:szCs w:val="24"/>
        </w:rPr>
        <w:t>ds;</w:t>
      </w:r>
      <w:r>
        <w:rPr>
          <w:rFonts w:cs="Times New Roman"/>
          <w:szCs w:val="24"/>
        </w:rPr>
        <w:br/>
      </w:r>
    </w:p>
    <w:p w:rsidR="00894664" w:rsidRPr="0077267A" w:rsidRDefault="00894664" w:rsidP="00894664">
      <w:pPr>
        <w:pStyle w:val="ListParagraph"/>
        <w:numPr>
          <w:ilvl w:val="0"/>
          <w:numId w:val="5"/>
        </w:numPr>
        <w:tabs>
          <w:tab w:val="left" w:pos="9360"/>
        </w:tabs>
        <w:spacing w:line="360" w:lineRule="auto"/>
        <w:rPr>
          <w:rFonts w:cs="Times New Roman"/>
          <w:szCs w:val="24"/>
        </w:rPr>
      </w:pPr>
      <w:r>
        <w:rPr>
          <w:rFonts w:cs="Times New Roman"/>
          <w:szCs w:val="24"/>
        </w:rPr>
        <w:t>I</w:t>
      </w:r>
      <w:r w:rsidRPr="0077267A">
        <w:rPr>
          <w:rFonts w:cs="Times New Roman"/>
          <w:szCs w:val="24"/>
        </w:rPr>
        <w:t xml:space="preserve">n establishing size standards for small companies participating in the SBA Small Business Set Aside Contracting Program, SBA considers companies small if they are no larger than 25% </w:t>
      </w:r>
      <w:r>
        <w:rPr>
          <w:rFonts w:cs="Times New Roman"/>
          <w:szCs w:val="24"/>
        </w:rPr>
        <w:t xml:space="preserve">of </w:t>
      </w:r>
      <w:r w:rsidRPr="0077267A">
        <w:rPr>
          <w:rFonts w:cs="Times New Roman"/>
          <w:szCs w:val="24"/>
        </w:rPr>
        <w:t>the size of the dominant prime contractors in their respective field</w:t>
      </w:r>
      <w:r>
        <w:rPr>
          <w:rFonts w:cs="Times New Roman"/>
          <w:szCs w:val="24"/>
        </w:rPr>
        <w:t>s</w:t>
      </w:r>
      <w:r w:rsidRPr="0077267A">
        <w:rPr>
          <w:rFonts w:cs="Times New Roman"/>
          <w:szCs w:val="24"/>
        </w:rPr>
        <w:t>.</w:t>
      </w:r>
    </w:p>
    <w:p w:rsidR="00894664" w:rsidRPr="000F4959" w:rsidRDefault="00894664" w:rsidP="00894664">
      <w:pPr>
        <w:tabs>
          <w:tab w:val="left" w:pos="9360"/>
        </w:tabs>
        <w:spacing w:line="360" w:lineRule="auto"/>
        <w:rPr>
          <w:szCs w:val="24"/>
        </w:rPr>
      </w:pPr>
      <w:r>
        <w:rPr>
          <w:rFonts w:cs="Times New Roman"/>
          <w:szCs w:val="24"/>
        </w:rPr>
        <w:br/>
        <w:t xml:space="preserve">The percentage is not the important point.  What is important is that SBA would be applying a common sense principle in establishing size standards that small business owners can understand.  Such common sense principles are completely lacking in SBA's approach to size standards. </w:t>
      </w:r>
      <w:r>
        <w:rPr>
          <w:rFonts w:cs="Times New Roman"/>
          <w:szCs w:val="24"/>
        </w:rPr>
        <w:br/>
      </w:r>
      <w:r>
        <w:rPr>
          <w:rFonts w:cs="Times New Roman"/>
          <w:szCs w:val="24"/>
        </w:rPr>
        <w:br/>
        <w:t xml:space="preserve">SBA needs to be directed by Congress to develop a methodology for establishing size standards that contain principles that ordinary business owners can understand.  That methodology should result in size standards that "account for differences among industries" as required by the Small Business Act.  That </w:t>
      </w:r>
      <w:r w:rsidRPr="00533138">
        <w:rPr>
          <w:rFonts w:cs="Times New Roman"/>
          <w:szCs w:val="24"/>
        </w:rPr>
        <w:t>methodology should result in size standards that "</w:t>
      </w:r>
      <w:r>
        <w:rPr>
          <w:rFonts w:cs="Times New Roman"/>
          <w:color w:val="000000"/>
          <w:szCs w:val="24"/>
        </w:rPr>
        <w:t>assist</w:t>
      </w:r>
      <w:r w:rsidRPr="00533138">
        <w:rPr>
          <w:rFonts w:cs="Times New Roman"/>
          <w:color w:val="000000"/>
          <w:szCs w:val="24"/>
        </w:rPr>
        <w:t xml:space="preserve"> small businesses as a means of strengthening their competitiveness in  the economic system," as required by the Small Business Act.</w:t>
      </w:r>
    </w:p>
    <w:p w:rsidR="00894664" w:rsidRPr="00823BF1" w:rsidRDefault="00894664" w:rsidP="00894664">
      <w:pPr>
        <w:spacing w:line="360" w:lineRule="auto"/>
        <w:ind w:left="360"/>
        <w:rPr>
          <w:b/>
          <w:u w:val="single"/>
        </w:rPr>
      </w:pPr>
      <w:r w:rsidRPr="00823BF1">
        <w:rPr>
          <w:b/>
          <w:u w:val="single"/>
        </w:rPr>
        <w:t>Recommendation - SBA Size Standards Methodology</w:t>
      </w:r>
    </w:p>
    <w:p w:rsidR="00894664" w:rsidRPr="00F32311" w:rsidRDefault="00894664" w:rsidP="00894664">
      <w:pPr>
        <w:pStyle w:val="ListParagraph"/>
        <w:tabs>
          <w:tab w:val="left" w:pos="1890"/>
        </w:tabs>
        <w:spacing w:line="360" w:lineRule="auto"/>
        <w:rPr>
          <w:rFonts w:cs="Times New Roman"/>
          <w:b/>
          <w:color w:val="000000"/>
          <w:szCs w:val="24"/>
        </w:rPr>
      </w:pPr>
      <w:r w:rsidRPr="00533138">
        <w:rPr>
          <w:rFonts w:cs="Times New Roman"/>
          <w:b/>
          <w:szCs w:val="24"/>
        </w:rPr>
        <w:t xml:space="preserve">Congress needs to </w:t>
      </w:r>
      <w:r w:rsidRPr="00CB763F">
        <w:rPr>
          <w:rFonts w:cs="Times New Roman"/>
          <w:b/>
          <w:szCs w:val="24"/>
        </w:rPr>
        <w:t>direct SBA to develop a methodology for establishing size standards that contain principles that can be understoo</w:t>
      </w:r>
      <w:r>
        <w:rPr>
          <w:rFonts w:cs="Times New Roman"/>
          <w:b/>
          <w:szCs w:val="24"/>
        </w:rPr>
        <w:t xml:space="preserve">d by ordinary business owners.  </w:t>
      </w:r>
      <w:r w:rsidRPr="00CB763F">
        <w:rPr>
          <w:rFonts w:cs="Times New Roman"/>
          <w:b/>
          <w:szCs w:val="24"/>
        </w:rPr>
        <w:t>That</w:t>
      </w:r>
      <w:r w:rsidRPr="00533138">
        <w:rPr>
          <w:rFonts w:cs="Times New Roman"/>
          <w:b/>
          <w:szCs w:val="24"/>
        </w:rPr>
        <w:t xml:space="preserve"> methodology should result in size standards that: "account for differences among industries" as required by the Small Business Act.  That methodology should result in size standards that: "</w:t>
      </w:r>
      <w:r>
        <w:rPr>
          <w:rFonts w:cs="Times New Roman"/>
          <w:b/>
          <w:color w:val="000000"/>
          <w:szCs w:val="24"/>
        </w:rPr>
        <w:t>assist</w:t>
      </w:r>
      <w:r w:rsidRPr="00533138">
        <w:rPr>
          <w:rFonts w:cs="Times New Roman"/>
          <w:b/>
          <w:color w:val="000000"/>
          <w:szCs w:val="24"/>
        </w:rPr>
        <w:t xml:space="preserve"> small businesses as a means of strengthening their competit</w:t>
      </w:r>
      <w:r>
        <w:rPr>
          <w:rFonts w:cs="Times New Roman"/>
          <w:b/>
          <w:color w:val="000000"/>
          <w:szCs w:val="24"/>
        </w:rPr>
        <w:t>iveness in  the economic system</w:t>
      </w:r>
      <w:r w:rsidRPr="00533138">
        <w:rPr>
          <w:rFonts w:cs="Times New Roman"/>
          <w:b/>
          <w:color w:val="000000"/>
          <w:szCs w:val="24"/>
        </w:rPr>
        <w:t>" as required by the Small Business Act.</w:t>
      </w:r>
    </w:p>
    <w:p w:rsidR="00894664" w:rsidRDefault="00894664"/>
    <w:p w:rsidR="001F1963" w:rsidRDefault="001F1963"/>
    <w:p w:rsidR="001F1963" w:rsidRDefault="001F1963"/>
    <w:p w:rsidR="001F1963" w:rsidRDefault="001F1963" w:rsidP="001F1963">
      <w:pPr>
        <w:ind w:left="720" w:right="1440"/>
        <w:jc w:val="center"/>
        <w:rPr>
          <w:rFonts w:cs="Times New Roman"/>
          <w:sz w:val="40"/>
          <w:szCs w:val="40"/>
        </w:rPr>
      </w:pPr>
    </w:p>
    <w:p w:rsidR="001F1963" w:rsidRDefault="001F1963" w:rsidP="001F1963">
      <w:pPr>
        <w:ind w:left="720" w:right="1440"/>
        <w:jc w:val="center"/>
        <w:rPr>
          <w:rFonts w:cs="Times New Roman"/>
          <w:sz w:val="40"/>
          <w:szCs w:val="40"/>
        </w:rPr>
      </w:pPr>
    </w:p>
    <w:p w:rsidR="001F1963" w:rsidRDefault="001F1963" w:rsidP="001F1963">
      <w:pPr>
        <w:ind w:left="720" w:right="1440"/>
        <w:jc w:val="center"/>
        <w:rPr>
          <w:rFonts w:cs="Times New Roman"/>
          <w:sz w:val="40"/>
          <w:szCs w:val="40"/>
        </w:rPr>
      </w:pPr>
      <w:r w:rsidRPr="00F8579D">
        <w:rPr>
          <w:rFonts w:cs="Times New Roman"/>
          <w:sz w:val="40"/>
          <w:szCs w:val="40"/>
        </w:rPr>
        <w:t xml:space="preserve">SBA's </w:t>
      </w:r>
    </w:p>
    <w:p w:rsidR="001F1963" w:rsidRDefault="001F1963" w:rsidP="001F1963">
      <w:pPr>
        <w:ind w:left="720" w:right="1440"/>
        <w:jc w:val="center"/>
        <w:rPr>
          <w:rFonts w:cs="Times New Roman"/>
          <w:sz w:val="40"/>
          <w:szCs w:val="40"/>
        </w:rPr>
      </w:pPr>
      <w:r w:rsidRPr="00F8579D">
        <w:rPr>
          <w:rFonts w:cs="Times New Roman"/>
          <w:sz w:val="40"/>
          <w:szCs w:val="40"/>
        </w:rPr>
        <w:t>Size Standards Methodology</w:t>
      </w:r>
    </w:p>
    <w:p w:rsidR="001F1963" w:rsidRPr="00F8579D" w:rsidRDefault="001F1963" w:rsidP="001F1963">
      <w:pPr>
        <w:ind w:left="720" w:right="1440"/>
        <w:jc w:val="center"/>
        <w:rPr>
          <w:sz w:val="40"/>
          <w:szCs w:val="40"/>
        </w:rPr>
      </w:pPr>
      <w:r w:rsidRPr="00F8579D">
        <w:rPr>
          <w:sz w:val="40"/>
          <w:szCs w:val="40"/>
        </w:rPr>
        <w:t xml:space="preserve"> </w:t>
      </w:r>
    </w:p>
    <w:p w:rsidR="001F1963" w:rsidRDefault="001F1963" w:rsidP="001F1963">
      <w:pPr>
        <w:ind w:left="720" w:right="1440"/>
        <w:jc w:val="center"/>
        <w:rPr>
          <w:sz w:val="40"/>
          <w:szCs w:val="40"/>
        </w:rPr>
      </w:pPr>
      <w:r>
        <w:rPr>
          <w:sz w:val="40"/>
          <w:szCs w:val="40"/>
        </w:rPr>
        <w:t xml:space="preserve">Detailed </w:t>
      </w:r>
      <w:r w:rsidRPr="00212EBB">
        <w:rPr>
          <w:sz w:val="40"/>
          <w:szCs w:val="40"/>
        </w:rPr>
        <w:t>Analytical Steps</w:t>
      </w:r>
    </w:p>
    <w:p w:rsidR="001F1963" w:rsidRPr="00212EBB" w:rsidRDefault="001F1963" w:rsidP="001F1963">
      <w:pPr>
        <w:ind w:left="720" w:right="1440"/>
        <w:jc w:val="center"/>
        <w:rPr>
          <w:sz w:val="40"/>
          <w:szCs w:val="40"/>
        </w:rPr>
      </w:pPr>
      <w:r>
        <w:rPr>
          <w:sz w:val="40"/>
          <w:szCs w:val="40"/>
        </w:rPr>
        <w:t>for</w:t>
      </w:r>
      <w:r w:rsidRPr="00212EBB">
        <w:rPr>
          <w:sz w:val="40"/>
          <w:szCs w:val="40"/>
        </w:rPr>
        <w:t xml:space="preserve"> </w:t>
      </w:r>
    </w:p>
    <w:p w:rsidR="001F1963" w:rsidRDefault="001F1963" w:rsidP="001F1963">
      <w:pPr>
        <w:ind w:left="720" w:right="1440"/>
        <w:jc w:val="center"/>
        <w:rPr>
          <w:sz w:val="40"/>
          <w:szCs w:val="40"/>
        </w:rPr>
      </w:pPr>
      <w:r w:rsidRPr="00212EBB">
        <w:rPr>
          <w:sz w:val="40"/>
          <w:szCs w:val="40"/>
        </w:rPr>
        <w:t>Establishing Size Standards</w:t>
      </w:r>
    </w:p>
    <w:p w:rsidR="001F1963" w:rsidRDefault="001F1963" w:rsidP="001F1963">
      <w:pPr>
        <w:ind w:left="720" w:right="1440"/>
        <w:jc w:val="center"/>
        <w:rPr>
          <w:sz w:val="40"/>
          <w:szCs w:val="40"/>
        </w:rPr>
      </w:pPr>
    </w:p>
    <w:p w:rsidR="001F1963" w:rsidRDefault="001F1963" w:rsidP="001F1963">
      <w:pPr>
        <w:ind w:left="720" w:right="1440"/>
        <w:jc w:val="center"/>
        <w:rPr>
          <w:sz w:val="40"/>
          <w:szCs w:val="40"/>
        </w:rPr>
      </w:pPr>
    </w:p>
    <w:p w:rsidR="001F1963" w:rsidRPr="00180447" w:rsidRDefault="001F1963" w:rsidP="001F1963">
      <w:pPr>
        <w:ind w:left="720" w:right="1440"/>
        <w:jc w:val="center"/>
        <w:rPr>
          <w:sz w:val="32"/>
          <w:szCs w:val="32"/>
        </w:rPr>
      </w:pPr>
      <w:r w:rsidRPr="00180447">
        <w:rPr>
          <w:sz w:val="32"/>
          <w:szCs w:val="32"/>
        </w:rPr>
        <w:t>For this document, please go to this link:</w:t>
      </w:r>
    </w:p>
    <w:p w:rsidR="001F1963" w:rsidRPr="00180447" w:rsidRDefault="001F1963" w:rsidP="001F1963">
      <w:pPr>
        <w:ind w:left="720" w:right="1440"/>
        <w:jc w:val="center"/>
        <w:rPr>
          <w:sz w:val="32"/>
          <w:szCs w:val="32"/>
        </w:rPr>
      </w:pPr>
      <w:r w:rsidRPr="00180447">
        <w:rPr>
          <w:sz w:val="32"/>
          <w:szCs w:val="32"/>
        </w:rPr>
        <w:t>http://www.sba.gov/idc/groups/public/documents/sba_homepage/size_standards_methodology.pdf</w:t>
      </w:r>
    </w:p>
    <w:p w:rsidR="001F1963" w:rsidRDefault="001F1963"/>
    <w:sectPr w:rsidR="001F1963" w:rsidSect="00E94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83861"/>
    <w:multiLevelType w:val="hybridMultilevel"/>
    <w:tmpl w:val="24E6E62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6F0B18"/>
    <w:multiLevelType w:val="hybridMultilevel"/>
    <w:tmpl w:val="79785CAE"/>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AA19E6"/>
    <w:multiLevelType w:val="hybridMultilevel"/>
    <w:tmpl w:val="EC38A464"/>
    <w:lvl w:ilvl="0" w:tplc="04090019">
      <w:start w:val="1"/>
      <w:numFmt w:val="lowerLetter"/>
      <w:lvlText w:val="%1."/>
      <w:lvlJc w:val="left"/>
      <w:pPr>
        <w:ind w:left="1080" w:hanging="360"/>
      </w:pPr>
    </w:lvl>
    <w:lvl w:ilvl="1" w:tplc="25FA6772">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CD3BD6"/>
    <w:multiLevelType w:val="hybridMultilevel"/>
    <w:tmpl w:val="75C6C6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75DB1"/>
    <w:multiLevelType w:val="hybridMultilevel"/>
    <w:tmpl w:val="0D2EF69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726A"/>
    <w:rsid w:val="001F1963"/>
    <w:rsid w:val="005237BF"/>
    <w:rsid w:val="00894664"/>
    <w:rsid w:val="00E94673"/>
    <w:rsid w:val="00EA7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2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664"/>
    <w:pPr>
      <w:ind w:left="720"/>
      <w:contextualSpacing/>
    </w:pPr>
  </w:style>
  <w:style w:type="paragraph" w:styleId="HTMLPreformatted">
    <w:name w:val="HTML Preformatted"/>
    <w:basedOn w:val="Normal"/>
    <w:link w:val="HTMLPreformattedChar"/>
    <w:rsid w:val="0089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4664"/>
    <w:rPr>
      <w:rFonts w:ascii="Courier New" w:eastAsia="Times New Roman" w:hAnsi="Courier New" w:cs="Courier New"/>
      <w:sz w:val="20"/>
      <w:szCs w:val="20"/>
    </w:rPr>
  </w:style>
  <w:style w:type="paragraph" w:customStyle="1" w:styleId="Default">
    <w:name w:val="Default"/>
    <w:rsid w:val="00894664"/>
    <w:pPr>
      <w:autoSpaceDE w:val="0"/>
      <w:autoSpaceDN w:val="0"/>
      <w:adjustRightInd w:val="0"/>
      <w:spacing w:after="0" w:line="240" w:lineRule="auto"/>
    </w:pPr>
    <w:rPr>
      <w:rFonts w:eastAsia="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Denlinger</dc:creator>
  <cp:lastModifiedBy>Stephen Denlinger</cp:lastModifiedBy>
  <cp:revision>3</cp:revision>
  <dcterms:created xsi:type="dcterms:W3CDTF">2010-12-20T13:44:00Z</dcterms:created>
  <dcterms:modified xsi:type="dcterms:W3CDTF">2010-12-20T13:48:00Z</dcterms:modified>
</cp:coreProperties>
</file>